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CAE61D3">
      <w:pPr>
        <w:widowControl w:val="0"/>
        <w:jc w:val="right"/>
      </w:pPr>
      <w:r w:rsidRPr="00E86101">
        <w:t>Дело № 5-</w:t>
      </w:r>
      <w:r w:rsidR="005364CB">
        <w:t>632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22CFD4C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49796E">
        <w:rPr>
          <w:sz w:val="28"/>
          <w:szCs w:val="28"/>
        </w:rPr>
        <w:t xml:space="preserve"> июня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AD2E2A">
        <w:rPr>
          <w:sz w:val="28"/>
          <w:szCs w:val="28"/>
        </w:rPr>
        <w:t xml:space="preserve">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E504A" w14:paraId="5C535C06" w14:textId="4044FE2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Янбердина Тимура Радиковича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родившегося </w:t>
      </w:r>
      <w:r w:rsidR="007605B9"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</w:t>
      </w:r>
      <w:r w:rsidR="005A72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605B9"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 w:rsidR="007605B9">
        <w:rPr>
          <w:sz w:val="28"/>
          <w:szCs w:val="28"/>
        </w:rPr>
        <w:t>*</w:t>
      </w:r>
      <w:r w:rsidR="005A729C">
        <w:rPr>
          <w:sz w:val="28"/>
          <w:szCs w:val="28"/>
        </w:rPr>
        <w:t xml:space="preserve">, </w:t>
      </w:r>
      <w:r w:rsidR="0096423E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 </w:t>
      </w:r>
      <w:r w:rsidR="007605B9">
        <w:rPr>
          <w:sz w:val="28"/>
          <w:szCs w:val="28"/>
        </w:rPr>
        <w:t>*</w:t>
      </w:r>
      <w:r w:rsidR="005A729C"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 w:rsidR="007605B9"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96423E" w:rsidP="00850A10" w14:paraId="019E5683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850A10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B25C6D" w14:paraId="71DD1E7A" w14:textId="75ABB1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81CB8">
        <w:rPr>
          <w:sz w:val="28"/>
          <w:szCs w:val="28"/>
        </w:rPr>
        <w:t>.0</w:t>
      </w:r>
      <w:r w:rsidR="0096423E">
        <w:rPr>
          <w:sz w:val="28"/>
          <w:szCs w:val="28"/>
        </w:rPr>
        <w:t>4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 w:rsidR="00B24213"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 w:rsidR="00B24213">
        <w:rPr>
          <w:sz w:val="28"/>
          <w:szCs w:val="28"/>
        </w:rPr>
        <w:t>57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 w:rsidR="00B24213">
        <w:rPr>
          <w:sz w:val="28"/>
          <w:szCs w:val="28"/>
        </w:rPr>
        <w:t>17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B24213">
        <w:rPr>
          <w:sz w:val="28"/>
          <w:szCs w:val="28"/>
        </w:rPr>
        <w:t xml:space="preserve">Р-404 </w:t>
      </w:r>
      <w:r w:rsidR="005A729C">
        <w:rPr>
          <w:sz w:val="28"/>
          <w:szCs w:val="28"/>
        </w:rPr>
        <w:t>Тюмень-</w:t>
      </w:r>
      <w:r w:rsidR="00B24213">
        <w:rPr>
          <w:sz w:val="28"/>
          <w:szCs w:val="28"/>
        </w:rPr>
        <w:t>Тобольск-</w:t>
      </w:r>
      <w:r w:rsidR="005A729C">
        <w:rPr>
          <w:sz w:val="28"/>
          <w:szCs w:val="28"/>
        </w:rPr>
        <w:t xml:space="preserve">Ханты-Мансийск </w:t>
      </w:r>
      <w:r w:rsidR="00B24213">
        <w:rPr>
          <w:sz w:val="28"/>
          <w:szCs w:val="28"/>
        </w:rPr>
        <w:t xml:space="preserve">подъезд к г.Сургуту </w:t>
      </w:r>
      <w:r w:rsidR="00BA047E">
        <w:rPr>
          <w:sz w:val="28"/>
          <w:szCs w:val="28"/>
        </w:rPr>
        <w:t xml:space="preserve">Нефтеюганского </w:t>
      </w:r>
      <w:r w:rsidR="00984C15">
        <w:rPr>
          <w:sz w:val="28"/>
          <w:szCs w:val="28"/>
        </w:rPr>
        <w:t>района</w:t>
      </w:r>
      <w:r w:rsidR="00BA047E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водитель </w:t>
      </w:r>
      <w:r w:rsidR="00B24213">
        <w:rPr>
          <w:sz w:val="28"/>
          <w:szCs w:val="28"/>
        </w:rPr>
        <w:t xml:space="preserve">Янбердин Т.Р. </w:t>
      </w:r>
      <w:r w:rsidR="0049796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средством  </w:t>
      </w:r>
      <w:r w:rsidR="007605B9">
        <w:rPr>
          <w:sz w:val="28"/>
          <w:szCs w:val="28"/>
        </w:rPr>
        <w:t>*</w:t>
      </w:r>
      <w:r w:rsidR="007B4B91">
        <w:rPr>
          <w:sz w:val="28"/>
          <w:szCs w:val="28"/>
        </w:rPr>
        <w:t xml:space="preserve">, </w:t>
      </w:r>
      <w:r w:rsidR="001C592B">
        <w:rPr>
          <w:sz w:val="28"/>
          <w:szCs w:val="28"/>
        </w:rPr>
        <w:t xml:space="preserve">совершил обгон двух попутных транспортным средств с выездом </w:t>
      </w:r>
      <w:r w:rsidR="00BA047E">
        <w:rPr>
          <w:sz w:val="28"/>
          <w:szCs w:val="28"/>
        </w:rPr>
        <w:t xml:space="preserve">на полосу, предназначенную для </w:t>
      </w:r>
      <w:r w:rsidR="00B25C6D">
        <w:rPr>
          <w:sz w:val="28"/>
          <w:szCs w:val="28"/>
        </w:rPr>
        <w:t>движения встречных транспортных средств на мостовом сооружении «</w:t>
      </w:r>
      <w:r w:rsidR="00560AF9">
        <w:rPr>
          <w:sz w:val="28"/>
          <w:szCs w:val="28"/>
        </w:rPr>
        <w:t>пр.Акопас</w:t>
      </w:r>
      <w:r w:rsidR="00B25C6D">
        <w:rPr>
          <w:sz w:val="28"/>
          <w:szCs w:val="28"/>
        </w:rPr>
        <w:t>», с пересечением дорожной разметки 1.1 ПДД РФ</w:t>
      </w:r>
      <w:r w:rsidR="007B4B91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B25C6D">
        <w:rPr>
          <w:sz w:val="28"/>
          <w:szCs w:val="28"/>
        </w:rPr>
        <w:t>, п.9.1.1, п. 11.4</w:t>
      </w:r>
      <w:r w:rsidR="007B4B91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31764A0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B25C6D">
        <w:rPr>
          <w:sz w:val="28"/>
          <w:szCs w:val="28"/>
        </w:rPr>
        <w:t xml:space="preserve">Янбердин Т.Р.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5E7608">
        <w:rPr>
          <w:sz w:val="28"/>
          <w:szCs w:val="28"/>
        </w:rPr>
        <w:t>извещен над</w:t>
      </w:r>
      <w:r w:rsidR="00BA047E">
        <w:rPr>
          <w:sz w:val="28"/>
          <w:szCs w:val="28"/>
        </w:rPr>
        <w:t>лежащим образом,</w:t>
      </w:r>
      <w:r w:rsidR="00B25C6D">
        <w:rPr>
          <w:sz w:val="28"/>
          <w:szCs w:val="28"/>
        </w:rPr>
        <w:t xml:space="preserve"> ходатайств не заявил</w:t>
      </w:r>
      <w:r w:rsidR="005E7608">
        <w:rPr>
          <w:sz w:val="28"/>
          <w:szCs w:val="28"/>
        </w:rPr>
        <w:t xml:space="preserve">. </w:t>
      </w:r>
      <w:r w:rsidR="00383621">
        <w:rPr>
          <w:sz w:val="28"/>
          <w:szCs w:val="28"/>
        </w:rPr>
        <w:t>С</w:t>
      </w:r>
      <w:r>
        <w:rPr>
          <w:sz w:val="28"/>
          <w:szCs w:val="28"/>
        </w:rPr>
        <w:t xml:space="preserve">уд считает возможным рассмотреть дело в отсутствие </w:t>
      </w:r>
      <w:r w:rsidR="00B25C6D">
        <w:rPr>
          <w:sz w:val="28"/>
          <w:szCs w:val="28"/>
        </w:rPr>
        <w:t>Янбердина Т.Р.</w:t>
      </w:r>
    </w:p>
    <w:p w:rsidR="00E3356D" w:rsidRPr="005E5F07" w:rsidP="007B4B91" w14:paraId="2488C3AE" w14:textId="6F66305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Мировой судья, исследовал письменные материалы дела, считает, что ви</w:t>
      </w:r>
      <w:r w:rsidRPr="005E5F07">
        <w:rPr>
          <w:sz w:val="28"/>
          <w:szCs w:val="28"/>
        </w:rPr>
        <w:t xml:space="preserve">на </w:t>
      </w:r>
      <w:r w:rsidR="00B25C6D">
        <w:rPr>
          <w:sz w:val="28"/>
          <w:szCs w:val="28"/>
        </w:rPr>
        <w:t xml:space="preserve">Янбердина Т.Р.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B25C6D" w:rsidRPr="005E5F07" w:rsidP="00B25C6D" w14:paraId="1190BD26" w14:textId="63ABAA11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684925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="00D8259C">
        <w:rPr>
          <w:sz w:val="28"/>
          <w:szCs w:val="28"/>
        </w:rPr>
        <w:t>.04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074BFC">
        <w:rPr>
          <w:sz w:val="28"/>
          <w:szCs w:val="28"/>
        </w:rPr>
        <w:t xml:space="preserve">согласно которому, </w:t>
      </w:r>
      <w:r>
        <w:rPr>
          <w:sz w:val="28"/>
          <w:szCs w:val="28"/>
        </w:rPr>
        <w:t>14.04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57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17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Р-404 Тюмень-Тобольск-Ханты-Мансийск подъезд к г.Сургуту Нефтеюганского района водитель Янбердин Т.Р. управлял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</w:t>
      </w:r>
      <w:r w:rsidR="007605B9">
        <w:rPr>
          <w:sz w:val="28"/>
          <w:szCs w:val="28"/>
        </w:rPr>
        <w:t>*</w:t>
      </w:r>
      <w:r>
        <w:rPr>
          <w:sz w:val="28"/>
          <w:szCs w:val="28"/>
        </w:rPr>
        <w:t>, совершил обгон двух попутных транспортным средств с выездом на полосу, предназ</w:t>
      </w:r>
      <w:r>
        <w:rPr>
          <w:sz w:val="28"/>
          <w:szCs w:val="28"/>
        </w:rPr>
        <w:t>наченную для движения встречных транспортных средств на мостовом сооружении «канал», с пересечением дорожной разметки 1.1 ПДД РФ, чем нарушил требования п. 1.3, п.9.1.1, п. 11.4 Правил дорожного движения РФ</w:t>
      </w:r>
      <w:r w:rsidRPr="005E5F07">
        <w:rPr>
          <w:sz w:val="28"/>
          <w:szCs w:val="28"/>
        </w:rPr>
        <w:t>.</w:t>
      </w:r>
    </w:p>
    <w:p w:rsidR="00E71B3F" w:rsidP="00B25C6D" w14:paraId="2DC7B12B" w14:textId="3BAF7DB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B25C6D">
        <w:rPr>
          <w:sz w:val="28"/>
          <w:szCs w:val="28"/>
        </w:rPr>
        <w:t xml:space="preserve"> Янбердина Т.Р.</w:t>
      </w:r>
      <w:r w:rsidR="00D8259C">
        <w:rPr>
          <w:sz w:val="28"/>
          <w:szCs w:val="28"/>
        </w:rPr>
        <w:t xml:space="preserve">, </w:t>
      </w:r>
      <w:r w:rsidRPr="00DB46BA">
        <w:rPr>
          <w:sz w:val="28"/>
          <w:szCs w:val="28"/>
        </w:rPr>
        <w:t>ко</w:t>
      </w:r>
      <w:r w:rsidRPr="00DB46BA">
        <w:rPr>
          <w:sz w:val="28"/>
          <w:szCs w:val="28"/>
        </w:rPr>
        <w:t xml:space="preserve">торому права, предусмотренные ст.25.1 КоАП РФ и ст.51 Конституции РФ разъяснены под роспись, с протоколом </w:t>
      </w:r>
      <w:r w:rsidR="00B25C6D">
        <w:rPr>
          <w:sz w:val="28"/>
          <w:szCs w:val="28"/>
        </w:rPr>
        <w:t xml:space="preserve">Янбердин Т.Р. </w:t>
      </w:r>
      <w:r w:rsidRPr="00DB46B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5E7608">
        <w:rPr>
          <w:sz w:val="28"/>
          <w:szCs w:val="28"/>
        </w:rPr>
        <w:t xml:space="preserve">, </w:t>
      </w:r>
      <w:r w:rsidR="00B25C6D">
        <w:rPr>
          <w:sz w:val="28"/>
          <w:szCs w:val="28"/>
        </w:rPr>
        <w:t xml:space="preserve">в объяснении указал «торопился»,  </w:t>
      </w:r>
      <w:r w:rsidR="00A64657">
        <w:rPr>
          <w:sz w:val="28"/>
          <w:szCs w:val="28"/>
        </w:rPr>
        <w:t xml:space="preserve">заявил ходатайство о направлении дела </w:t>
      </w:r>
      <w:r w:rsidR="00850A10">
        <w:rPr>
          <w:sz w:val="28"/>
          <w:szCs w:val="28"/>
        </w:rPr>
        <w:t xml:space="preserve">по месту жительства, что подтверждается </w:t>
      </w:r>
      <w:r w:rsidR="00B25C6D">
        <w:rPr>
          <w:sz w:val="28"/>
          <w:szCs w:val="28"/>
        </w:rPr>
        <w:t xml:space="preserve">соответствующими записями и </w:t>
      </w:r>
      <w:r w:rsidR="00850A10">
        <w:rPr>
          <w:sz w:val="28"/>
          <w:szCs w:val="28"/>
        </w:rPr>
        <w:t xml:space="preserve">его подписью в графах </w:t>
      </w:r>
      <w:r w:rsidR="00850A10">
        <w:rPr>
          <w:sz w:val="28"/>
          <w:szCs w:val="28"/>
        </w:rPr>
        <w:t>протокола;</w:t>
      </w:r>
    </w:p>
    <w:p w:rsidR="00A64657" w:rsidP="00D8259C" w14:paraId="281752A1" w14:textId="604C9A7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</w:t>
      </w:r>
      <w:r w:rsidRPr="00DB46BA">
        <w:rPr>
          <w:sz w:val="28"/>
          <w:szCs w:val="28"/>
        </w:rPr>
        <w:t>влена с участием</w:t>
      </w:r>
      <w:r w:rsidR="00560AF9">
        <w:rPr>
          <w:sz w:val="28"/>
          <w:szCs w:val="28"/>
        </w:rPr>
        <w:t xml:space="preserve"> Янбердина Т.Р.</w:t>
      </w:r>
      <w:r w:rsidR="00D8259C">
        <w:rPr>
          <w:sz w:val="28"/>
          <w:szCs w:val="28"/>
        </w:rPr>
        <w:t>, к</w:t>
      </w:r>
      <w:r>
        <w:rPr>
          <w:sz w:val="28"/>
          <w:szCs w:val="28"/>
        </w:rPr>
        <w:t>оторый</w:t>
      </w:r>
      <w:r w:rsidR="00D8259C">
        <w:rPr>
          <w:sz w:val="28"/>
          <w:szCs w:val="28"/>
        </w:rPr>
        <w:t xml:space="preserve"> замечаний относительно содержащихся в ней сведений не указал</w:t>
      </w:r>
      <w:r>
        <w:rPr>
          <w:sz w:val="28"/>
          <w:szCs w:val="28"/>
        </w:rPr>
        <w:t xml:space="preserve">. Содержание схемы подтверждает установленное протоколом об административном правонарушении событие правонарушения, содержит подпись должностного лица; </w:t>
      </w:r>
    </w:p>
    <w:p w:rsidR="00D8259C" w:rsidP="00D8259C" w14:paraId="2C4818B4" w14:textId="368E5DC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рапортом инспектора </w:t>
      </w:r>
      <w:r w:rsidR="00560AF9">
        <w:rPr>
          <w:sz w:val="28"/>
          <w:szCs w:val="28"/>
        </w:rPr>
        <w:t xml:space="preserve"> ИДПС ОБ ДПС ГИБДД УМВД России по ХМАО-Югре П.</w:t>
      </w:r>
      <w:r>
        <w:rPr>
          <w:sz w:val="28"/>
          <w:szCs w:val="28"/>
        </w:rPr>
        <w:t>, которым подтверждаются обстоятельства выявленного правонарушения;</w:t>
      </w:r>
    </w:p>
    <w:p w:rsidR="00560AF9" w:rsidP="00D8259C" w14:paraId="2DCC618C" w14:textId="5BFD9AB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>на имя Янбердина Т.Р.,</w:t>
      </w:r>
    </w:p>
    <w:p w:rsidR="00560AF9" w:rsidRPr="005E5F07" w:rsidP="00560AF9" w14:paraId="5157E2D5" w14:textId="10E3F08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проекта организации дорожного </w:t>
      </w:r>
      <w:r w:rsidRPr="00DB46BA">
        <w:rPr>
          <w:sz w:val="28"/>
          <w:szCs w:val="28"/>
        </w:rPr>
        <w:t>движения с дислокацией дорожных знаков</w:t>
      </w:r>
      <w:r>
        <w:rPr>
          <w:sz w:val="28"/>
          <w:szCs w:val="28"/>
        </w:rPr>
        <w:t xml:space="preserve"> и разметки</w:t>
      </w:r>
      <w:r w:rsidRPr="00DB46BA">
        <w:rPr>
          <w:sz w:val="28"/>
          <w:szCs w:val="28"/>
        </w:rPr>
        <w:t>, согласно котор</w:t>
      </w:r>
      <w:r>
        <w:rPr>
          <w:sz w:val="28"/>
          <w:szCs w:val="28"/>
        </w:rPr>
        <w:t xml:space="preserve">ой действие дорожной разметки 1.1 ПДД РФ распространяется на мостовом сооружении «пр.Акопас» 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Р-404 Тюмень-Тобольск-Ханты-Мансийск подъезд к г.Сургуту Нефтеюганского района;</w:t>
      </w:r>
    </w:p>
    <w:p w:rsidR="00560AF9" w:rsidP="00560AF9" w14:paraId="038D9BB3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81094B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560AF9" w:rsidP="00560AF9" w14:paraId="534DACE5" w14:textId="40A745B9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>
        <w:rPr>
          <w:sz w:val="28"/>
          <w:szCs w:val="28"/>
        </w:rPr>
        <w:t xml:space="preserve">Янбердин Т.Р. </w:t>
      </w:r>
      <w:r w:rsidRPr="00DB46BA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по ст.12.15 КоАП РФ </w:t>
      </w:r>
      <w:r w:rsidRPr="00DB46BA">
        <w:rPr>
          <w:sz w:val="28"/>
          <w:szCs w:val="28"/>
        </w:rPr>
        <w:t>не привлекался</w:t>
      </w:r>
      <w:r>
        <w:rPr>
          <w:sz w:val="28"/>
          <w:szCs w:val="28"/>
        </w:rPr>
        <w:t>, однако привлекался к административной ответственности за совершение од</w:t>
      </w:r>
      <w:r>
        <w:rPr>
          <w:sz w:val="28"/>
          <w:szCs w:val="28"/>
        </w:rPr>
        <w:t xml:space="preserve">нородных правонарушений по ст.12.9 </w:t>
      </w:r>
      <w:r w:rsidR="00221257">
        <w:rPr>
          <w:sz w:val="28"/>
          <w:szCs w:val="28"/>
        </w:rPr>
        <w:t>КоАП РФ (18 правонарушений</w:t>
      </w:r>
      <w:r>
        <w:rPr>
          <w:sz w:val="28"/>
          <w:szCs w:val="28"/>
        </w:rPr>
        <w:t xml:space="preserve">). </w:t>
      </w:r>
      <w:r w:rsidR="00221257">
        <w:rPr>
          <w:sz w:val="28"/>
          <w:szCs w:val="28"/>
        </w:rPr>
        <w:t xml:space="preserve"> Штрафы оплачены.</w:t>
      </w:r>
    </w:p>
    <w:p w:rsidR="00FB4D96" w:rsidP="00221257" w14:paraId="5F07B618" w14:textId="30B031B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</w:t>
      </w:r>
      <w:r w:rsidR="002C6194">
        <w:rPr>
          <w:sz w:val="28"/>
          <w:szCs w:val="28"/>
        </w:rPr>
        <w:t xml:space="preserve"> судебного участка № 6</w:t>
      </w:r>
      <w:r w:rsidRPr="002C6194" w:rsidR="002C6194">
        <w:rPr>
          <w:sz w:val="28"/>
          <w:szCs w:val="28"/>
        </w:rPr>
        <w:t xml:space="preserve"> </w:t>
      </w:r>
      <w:r w:rsidRPr="005E5F07" w:rsidR="002C6194">
        <w:rPr>
          <w:sz w:val="28"/>
          <w:szCs w:val="28"/>
        </w:rPr>
        <w:t>Нефтеюганского</w:t>
      </w:r>
      <w:r w:rsidR="002C6194">
        <w:rPr>
          <w:sz w:val="28"/>
          <w:szCs w:val="28"/>
        </w:rPr>
        <w:t xml:space="preserve"> </w:t>
      </w:r>
      <w:r w:rsidR="00951323">
        <w:rPr>
          <w:sz w:val="28"/>
          <w:szCs w:val="28"/>
        </w:rPr>
        <w:t xml:space="preserve">судебного района </w:t>
      </w:r>
      <w:r w:rsidRPr="005E5F07" w:rsidR="00951323">
        <w:rPr>
          <w:sz w:val="28"/>
          <w:szCs w:val="28"/>
        </w:rPr>
        <w:t>Ханты-Мансийского автономного округа – Югры</w:t>
      </w:r>
      <w:r w:rsidR="00221257">
        <w:rPr>
          <w:sz w:val="28"/>
          <w:szCs w:val="28"/>
        </w:rPr>
        <w:t xml:space="preserve"> от 23</w:t>
      </w:r>
      <w:r w:rsidR="00951323">
        <w:rPr>
          <w:sz w:val="28"/>
          <w:szCs w:val="28"/>
        </w:rPr>
        <w:t xml:space="preserve">.04.2025 г. дело по ходатайству </w:t>
      </w:r>
      <w:r w:rsidR="00221257">
        <w:rPr>
          <w:sz w:val="28"/>
          <w:szCs w:val="28"/>
        </w:rPr>
        <w:t xml:space="preserve">Янбердина Т.Р. </w:t>
      </w:r>
      <w:r w:rsidR="00951323">
        <w:rPr>
          <w:sz w:val="28"/>
          <w:szCs w:val="28"/>
        </w:rPr>
        <w:t xml:space="preserve">передано на рассмотрение по месту жительства </w:t>
      </w:r>
      <w:r w:rsidR="00221257">
        <w:rPr>
          <w:sz w:val="28"/>
          <w:szCs w:val="28"/>
        </w:rPr>
        <w:t xml:space="preserve">Янбердина Т.Р. </w:t>
      </w:r>
      <w:r w:rsidR="00951323">
        <w:rPr>
          <w:sz w:val="28"/>
          <w:szCs w:val="28"/>
        </w:rPr>
        <w:t xml:space="preserve">мировому судье </w:t>
      </w:r>
      <w:r w:rsidRPr="005E5F07" w:rsidR="00951323">
        <w:rPr>
          <w:sz w:val="28"/>
          <w:szCs w:val="28"/>
        </w:rPr>
        <w:t>судебного участка № 7 Нефтеюганского судебного района Ханты-Мансийского автономного округа – Югры</w:t>
      </w:r>
      <w:r w:rsidR="00951323">
        <w:rPr>
          <w:sz w:val="28"/>
          <w:szCs w:val="28"/>
        </w:rPr>
        <w:t>.</w:t>
      </w:r>
    </w:p>
    <w:p w:rsidR="00685284" w:rsidRPr="005E5F07" w:rsidP="00951323" w14:paraId="182C6844" w14:textId="381C08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</w:t>
      </w:r>
      <w:r w:rsidRPr="005E5F07">
        <w:rPr>
          <w:sz w:val="28"/>
          <w:szCs w:val="28"/>
        </w:rPr>
        <w:t>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</w:t>
      </w:r>
      <w:r w:rsidRPr="005E5F07">
        <w:rPr>
          <w:sz w:val="28"/>
          <w:szCs w:val="28"/>
        </w:rPr>
        <w:t>соблюдать относящиеся к ним требования Правил, сигналов светофоров, знаков и разметки.</w:t>
      </w:r>
    </w:p>
    <w:p w:rsidR="00221257" w:rsidP="00F105D9" w14:paraId="726F3022" w14:textId="6989125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9.1.1</w:t>
      </w:r>
      <w:r w:rsidRPr="005E5F07">
        <w:rPr>
          <w:sz w:val="28"/>
          <w:szCs w:val="28"/>
        </w:rPr>
        <w:t xml:space="preserve">. Правил дорожного движения (утверждены Постановлением Правительства РФ от 23 октября 1993 г. N 1090), </w:t>
      </w:r>
      <w:r w:rsidRPr="00221257">
        <w:rPr>
          <w:sz w:val="28"/>
          <w:szCs w:val="28"/>
        </w:rPr>
        <w:t xml:space="preserve">на любых дорогах с двусторонним движением </w:t>
      </w:r>
      <w:r w:rsidRPr="00221257">
        <w:rPr>
          <w:sz w:val="28"/>
          <w:szCs w:val="28"/>
        </w:rPr>
        <w:t>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/document/1305770/entry/2011" w:history="1">
        <w:r w:rsidRPr="00221257">
          <w:rPr>
            <w:sz w:val="28"/>
            <w:szCs w:val="28"/>
          </w:rPr>
          <w:t>разметкой 1.1</w:t>
        </w:r>
      </w:hyperlink>
      <w:r w:rsidRPr="00221257">
        <w:rPr>
          <w:sz w:val="28"/>
          <w:szCs w:val="28"/>
        </w:rPr>
        <w:t>, </w:t>
      </w:r>
      <w:hyperlink r:id="rId5" w:anchor="/document/1305770/entry/2013" w:history="1">
        <w:r w:rsidRPr="00221257">
          <w:rPr>
            <w:sz w:val="28"/>
            <w:szCs w:val="28"/>
          </w:rPr>
          <w:t>1.3</w:t>
        </w:r>
      </w:hyperlink>
      <w:r w:rsidRPr="00221257">
        <w:rPr>
          <w:sz w:val="28"/>
          <w:szCs w:val="28"/>
        </w:rPr>
        <w:t> или </w:t>
      </w:r>
      <w:hyperlink r:id="rId5" w:anchor="/document/1305770/entry/2111" w:history="1">
        <w:r w:rsidRPr="00221257">
          <w:rPr>
            <w:sz w:val="28"/>
            <w:szCs w:val="28"/>
          </w:rPr>
          <w:t>разметкой 1.11</w:t>
        </w:r>
      </w:hyperlink>
      <w:r w:rsidRPr="00221257">
        <w:rPr>
          <w:sz w:val="28"/>
          <w:szCs w:val="28"/>
        </w:rPr>
        <w:t>, прерывистая линия которой расположена слева.</w:t>
      </w:r>
    </w:p>
    <w:p w:rsidR="00221257" w:rsidRPr="00221257" w:rsidP="00221257" w14:paraId="1080B17F" w14:textId="0BDD226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11.4</w:t>
      </w:r>
      <w:r w:rsidRPr="005E5F07">
        <w:rPr>
          <w:sz w:val="28"/>
          <w:szCs w:val="28"/>
        </w:rPr>
        <w:t>. Правил дорожного движения (утверждены Пос</w:t>
      </w:r>
      <w:r w:rsidRPr="005E5F07">
        <w:rPr>
          <w:sz w:val="28"/>
          <w:szCs w:val="28"/>
        </w:rPr>
        <w:t xml:space="preserve">тановлением Правительства РФ от 23 октября 1993 г. N 1090), </w:t>
      </w:r>
      <w:r w:rsidRPr="00221257">
        <w:rPr>
          <w:sz w:val="28"/>
          <w:szCs w:val="28"/>
        </w:rPr>
        <w:t xml:space="preserve">на </w:t>
      </w:r>
      <w:hyperlink r:id="rId5" w:anchor="/document/58085707/entry/1101" w:history="1">
        <w:r w:rsidRPr="00221257">
          <w:rPr>
            <w:sz w:val="28"/>
            <w:szCs w:val="28"/>
          </w:rPr>
          <w:t>11.4</w:t>
        </w:r>
      </w:hyperlink>
      <w:r w:rsidRPr="00221257">
        <w:rPr>
          <w:sz w:val="28"/>
          <w:szCs w:val="28"/>
        </w:rPr>
        <w:t>. Обгон запрещен:</w:t>
      </w:r>
      <w:r>
        <w:rPr>
          <w:sz w:val="28"/>
          <w:szCs w:val="28"/>
        </w:rPr>
        <w:t xml:space="preserve"> </w:t>
      </w:r>
      <w:r w:rsidRPr="00221257">
        <w:rPr>
          <w:sz w:val="28"/>
          <w:szCs w:val="28"/>
        </w:rPr>
        <w:t>на регулируемых перекрестках, а также на нерегулируемых перекрестках при движении по дороге,</w:t>
      </w:r>
      <w:r w:rsidRPr="00221257">
        <w:rPr>
          <w:sz w:val="28"/>
          <w:szCs w:val="28"/>
        </w:rPr>
        <w:t xml:space="preserve"> не являющейся главной;</w:t>
      </w:r>
      <w:r>
        <w:rPr>
          <w:sz w:val="28"/>
          <w:szCs w:val="28"/>
        </w:rPr>
        <w:t xml:space="preserve"> на </w:t>
      </w:r>
      <w:r w:rsidRPr="00221257">
        <w:rPr>
          <w:sz w:val="28"/>
          <w:szCs w:val="28"/>
        </w:rPr>
        <w:t>пешеходных переходах;</w:t>
      </w:r>
      <w:r>
        <w:rPr>
          <w:sz w:val="28"/>
          <w:szCs w:val="28"/>
        </w:rPr>
        <w:t xml:space="preserve"> </w:t>
      </w:r>
      <w:r w:rsidRPr="00221257">
        <w:rPr>
          <w:sz w:val="28"/>
          <w:szCs w:val="28"/>
        </w:rPr>
        <w:t xml:space="preserve">на железнодорожных переездах и ближе чем за 100 метров перед </w:t>
      </w:r>
      <w:r w:rsidRPr="00221257">
        <w:rPr>
          <w:sz w:val="28"/>
          <w:szCs w:val="28"/>
        </w:rPr>
        <w:t>ними;</w:t>
      </w:r>
      <w:r>
        <w:rPr>
          <w:sz w:val="28"/>
          <w:szCs w:val="28"/>
        </w:rPr>
        <w:t xml:space="preserve"> </w:t>
      </w:r>
      <w:r w:rsidRPr="00221257">
        <w:rPr>
          <w:sz w:val="28"/>
          <w:szCs w:val="28"/>
        </w:rPr>
        <w:t>на мостах, путепроводах, эстакадах и под ними, а также в тоннелях;</w:t>
      </w:r>
      <w:r>
        <w:rPr>
          <w:sz w:val="28"/>
          <w:szCs w:val="28"/>
        </w:rPr>
        <w:t xml:space="preserve"> </w:t>
      </w:r>
      <w:r w:rsidRPr="00221257">
        <w:rPr>
          <w:sz w:val="28"/>
          <w:szCs w:val="28"/>
        </w:rPr>
        <w:t>в конце подъема, на опасных поворотах и на других участках с ограниченной</w:t>
      </w:r>
      <w:r w:rsidRPr="00221257">
        <w:rPr>
          <w:sz w:val="28"/>
          <w:szCs w:val="28"/>
        </w:rPr>
        <w:t xml:space="preserve"> видимостью.</w:t>
      </w:r>
    </w:p>
    <w:p w:rsidR="0063494E" w:rsidRPr="00196784" w:rsidP="00221257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</w:t>
      </w:r>
      <w:r w:rsidRPr="00196784">
        <w:rPr>
          <w:sz w:val="28"/>
          <w:szCs w:val="28"/>
        </w:rPr>
        <w:t xml:space="preserve">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</w:t>
      </w:r>
      <w:r w:rsidRPr="00196784">
        <w:rPr>
          <w:sz w:val="28"/>
          <w:szCs w:val="28"/>
        </w:rPr>
        <w:t>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</w:t>
      </w:r>
      <w:r w:rsidRPr="00196784">
        <w:rPr>
          <w:sz w:val="28"/>
          <w:szCs w:val="28"/>
        </w:rPr>
        <w:t>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</w:t>
      </w:r>
      <w:r w:rsidRPr="00196784">
        <w:rPr>
          <w:sz w:val="28"/>
          <w:szCs w:val="28"/>
        </w:rPr>
        <w:t>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sz w:val="28"/>
            <w:szCs w:val="28"/>
          </w:rPr>
          <w:t>пунк</w:t>
        </w:r>
        <w:r w:rsidRPr="00E7190D">
          <w:rPr>
            <w:sz w:val="28"/>
            <w:szCs w:val="28"/>
          </w:rPr>
          <w:t>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C9128C" w14:paraId="6DFB303D" w14:textId="3E71F3E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E5F07">
        <w:rPr>
          <w:sz w:val="28"/>
          <w:szCs w:val="28"/>
        </w:rPr>
        <w:t xml:space="preserve">акт совершения </w:t>
      </w:r>
      <w:r w:rsidR="00C9128C">
        <w:rPr>
          <w:sz w:val="28"/>
          <w:szCs w:val="28"/>
        </w:rPr>
        <w:t xml:space="preserve">Янбердиным Т.Р. </w:t>
      </w:r>
      <w:r w:rsidRPr="005E5F07">
        <w:rPr>
          <w:sz w:val="28"/>
          <w:szCs w:val="28"/>
        </w:rPr>
        <w:t>выезда на сторону</w:t>
      </w:r>
      <w:r w:rsidRPr="005E5F07">
        <w:rPr>
          <w:sz w:val="28"/>
          <w:szCs w:val="28"/>
        </w:rPr>
        <w:t xml:space="preserve"> дороги, предназначенную для встречного движения в нарушение ПДД РФ, подтверждается совокупностью исследованных доказательств</w:t>
      </w:r>
      <w:r w:rsidR="00B86896">
        <w:rPr>
          <w:sz w:val="28"/>
          <w:szCs w:val="28"/>
        </w:rPr>
        <w:t>.</w:t>
      </w:r>
    </w:p>
    <w:p w:rsidR="00685284" w:rsidP="005E5F07" w14:paraId="58767D49" w14:textId="253CEF9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C9128C">
        <w:rPr>
          <w:sz w:val="28"/>
          <w:szCs w:val="28"/>
        </w:rPr>
        <w:t xml:space="preserve">Янбердина Т.Р.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Федерации об административных </w:t>
      </w:r>
      <w:r w:rsidRPr="005E5F07">
        <w:rPr>
          <w:sz w:val="28"/>
          <w:szCs w:val="28"/>
        </w:rPr>
        <w:t>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18244B" w:rsidP="00B86896" w14:paraId="73D61E18" w14:textId="4C1B3C9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обстоятельств не установлено.</w:t>
      </w:r>
    </w:p>
    <w:p w:rsidR="00951323" w:rsidP="00951323" w14:paraId="323D2809" w14:textId="231D88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</w:t>
      </w:r>
      <w:r w:rsidRPr="00DB46BA">
        <w:rPr>
          <w:sz w:val="28"/>
          <w:szCs w:val="28"/>
        </w:rPr>
        <w:t xml:space="preserve">ает </w:t>
      </w:r>
      <w:r>
        <w:rPr>
          <w:sz w:val="28"/>
          <w:szCs w:val="28"/>
        </w:rPr>
        <w:t>повторное совершение однородного правонарушения (</w:t>
      </w:r>
      <w:r w:rsidR="00CE72BD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привлекался к административной ответственности за совершение однор</w:t>
      </w:r>
      <w:r w:rsidR="002C6194">
        <w:rPr>
          <w:sz w:val="28"/>
          <w:szCs w:val="28"/>
        </w:rPr>
        <w:t>одных правонарушений по ст.12.9</w:t>
      </w:r>
      <w:r>
        <w:rPr>
          <w:sz w:val="28"/>
          <w:szCs w:val="28"/>
        </w:rPr>
        <w:t xml:space="preserve"> КоАП РФ).</w:t>
      </w:r>
    </w:p>
    <w:p w:rsidR="00685284" w:rsidRPr="005E5F07" w:rsidP="00C9128C" w14:paraId="4F83B4DB" w14:textId="020F108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</w:t>
      </w:r>
      <w:r w:rsidRPr="005E5F07">
        <w:rPr>
          <w:sz w:val="28"/>
          <w:szCs w:val="28"/>
        </w:rPr>
        <w:t>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18244B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</w:t>
      </w:r>
      <w:r w:rsidR="00951323">
        <w:rPr>
          <w:sz w:val="28"/>
          <w:szCs w:val="28"/>
        </w:rPr>
        <w:t xml:space="preserve">считает возможным назначить </w:t>
      </w:r>
      <w:r w:rsidR="00C9128C">
        <w:rPr>
          <w:sz w:val="28"/>
          <w:szCs w:val="28"/>
        </w:rPr>
        <w:t xml:space="preserve">Янбердину Т.Р. </w:t>
      </w:r>
      <w:r w:rsidR="00951323">
        <w:rPr>
          <w:sz w:val="28"/>
          <w:szCs w:val="28"/>
        </w:rPr>
        <w:t>наказание в виде штрафа в пределах санкции статьи.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</w:t>
      </w:r>
      <w:r w:rsidRPr="005E5F07">
        <w:rPr>
          <w:sz w:val="28"/>
          <w:szCs w:val="28"/>
        </w:rPr>
        <w:t>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547128B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Янбердина Тимура Радиковича</w:t>
      </w:r>
      <w:r w:rsidRPr="005E5F07">
        <w:rPr>
          <w:sz w:val="28"/>
          <w:szCs w:val="28"/>
        </w:rPr>
        <w:t xml:space="preserve"> </w:t>
      </w:r>
      <w:r w:rsidRPr="005E5F07" w:rsidR="004F402D">
        <w:rPr>
          <w:sz w:val="28"/>
          <w:szCs w:val="28"/>
        </w:rPr>
        <w:t xml:space="preserve">признать </w:t>
      </w:r>
      <w:r w:rsidRPr="005E5F07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</w:t>
      </w:r>
      <w:r w:rsidRPr="005E5F07">
        <w:rPr>
          <w:sz w:val="28"/>
          <w:szCs w:val="28"/>
        </w:rPr>
        <w:t>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73C18E8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</w:t>
      </w:r>
      <w:r w:rsidRPr="005E5F07">
        <w:rPr>
          <w:sz w:val="28"/>
          <w:szCs w:val="28"/>
        </w:rPr>
        <w:t>и по ХМАО-Югре), КПП 860101001, ИНН 86</w:t>
      </w:r>
      <w:r w:rsidR="002C6194">
        <w:rPr>
          <w:sz w:val="28"/>
          <w:szCs w:val="28"/>
        </w:rPr>
        <w:t>01</w:t>
      </w:r>
      <w:r w:rsidR="00C9128C">
        <w:rPr>
          <w:sz w:val="28"/>
          <w:szCs w:val="28"/>
        </w:rPr>
        <w:t>010390, Код ОКТМО 71871</w:t>
      </w:r>
      <w:r w:rsidRPr="005E5F07">
        <w:rPr>
          <w:sz w:val="28"/>
          <w:szCs w:val="28"/>
        </w:rPr>
        <w:t>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</w:t>
      </w:r>
      <w:r w:rsidRPr="005E5F07">
        <w:rPr>
          <w:sz w:val="28"/>
          <w:szCs w:val="28"/>
        </w:rPr>
        <w:t>ты-Мансийскому автономному округу – Югре г. Х</w:t>
      </w:r>
      <w:r w:rsidR="002C6194">
        <w:rPr>
          <w:sz w:val="28"/>
          <w:szCs w:val="28"/>
        </w:rPr>
        <w:t>анты-Мансийск, УИН 18810486250</w:t>
      </w:r>
      <w:r w:rsidR="00C9128C">
        <w:rPr>
          <w:sz w:val="28"/>
          <w:szCs w:val="28"/>
        </w:rPr>
        <w:t>910034914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</w:t>
      </w:r>
      <w:r w:rsidRPr="005E5F07">
        <w:rPr>
          <w:sz w:val="28"/>
          <w:szCs w:val="28"/>
        </w:rPr>
        <w:t>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</w:t>
      </w:r>
      <w:r w:rsidRPr="00E3176D">
        <w:rPr>
          <w:sz w:val="28"/>
          <w:szCs w:val="28"/>
        </w:rPr>
        <w:t xml:space="preserve">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</w:t>
      </w:r>
      <w:r w:rsidRPr="005E5F07">
        <w:rPr>
          <w:sz w:val="28"/>
          <w:szCs w:val="28"/>
        </w:rPr>
        <w:t>го судебного района ХМАО-Югры для приобщения к делу об административном правонарушении 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9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обжаловано </w:t>
      </w:r>
      <w:r w:rsidRPr="005E5F07">
        <w:rPr>
          <w:sz w:val="28"/>
          <w:szCs w:val="28"/>
        </w:rPr>
        <w:t xml:space="preserve">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C9128C">
      <w:headerReference w:type="default" r:id="rId10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29940424"/>
      <w:docPartObj>
        <w:docPartGallery w:val="Page Numbers (Top of Page)"/>
        <w:docPartUnique/>
      </w:docPartObj>
    </w:sdtPr>
    <w:sdtContent>
      <w:p w:rsidR="00C9128C" w14:paraId="703F104B" w14:textId="2CB821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5B9">
          <w:rPr>
            <w:noProof/>
          </w:rPr>
          <w:t>4</w:t>
        </w:r>
        <w:r>
          <w:fldChar w:fldCharType="end"/>
        </w:r>
      </w:p>
    </w:sdtContent>
  </w:sdt>
  <w:p w:rsidR="00C9128C" w14:paraId="7829B0F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C592B"/>
    <w:rsid w:val="001D5D91"/>
    <w:rsid w:val="001E5922"/>
    <w:rsid w:val="001F5408"/>
    <w:rsid w:val="00221257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C6194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54CFA"/>
    <w:rsid w:val="00473550"/>
    <w:rsid w:val="00481B95"/>
    <w:rsid w:val="0048343A"/>
    <w:rsid w:val="0048409C"/>
    <w:rsid w:val="00490B19"/>
    <w:rsid w:val="0049796E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364CB"/>
    <w:rsid w:val="005462C8"/>
    <w:rsid w:val="00560AF9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6F0E0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05B9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B4B91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094B"/>
    <w:rsid w:val="0081707B"/>
    <w:rsid w:val="00830160"/>
    <w:rsid w:val="008336EA"/>
    <w:rsid w:val="00850A10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2770"/>
    <w:rsid w:val="00946DDA"/>
    <w:rsid w:val="00951188"/>
    <w:rsid w:val="00951323"/>
    <w:rsid w:val="00955849"/>
    <w:rsid w:val="00957C5E"/>
    <w:rsid w:val="009641FB"/>
    <w:rsid w:val="0096423E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64657"/>
    <w:rsid w:val="00A73168"/>
    <w:rsid w:val="00A73320"/>
    <w:rsid w:val="00A92757"/>
    <w:rsid w:val="00A92AAF"/>
    <w:rsid w:val="00A93B9D"/>
    <w:rsid w:val="00AA796D"/>
    <w:rsid w:val="00AC0DD8"/>
    <w:rsid w:val="00AD2E2A"/>
    <w:rsid w:val="00AD4D7D"/>
    <w:rsid w:val="00AE26A6"/>
    <w:rsid w:val="00AE50E6"/>
    <w:rsid w:val="00AE738B"/>
    <w:rsid w:val="00B02CE3"/>
    <w:rsid w:val="00B13D64"/>
    <w:rsid w:val="00B20CB5"/>
    <w:rsid w:val="00B24213"/>
    <w:rsid w:val="00B25267"/>
    <w:rsid w:val="00B25C6D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047E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9128C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8259C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4D96"/>
    <w:rsid w:val="00FB64E8"/>
    <w:rsid w:val="00FD37DB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  <w:style w:type="paragraph" w:styleId="Header">
    <w:name w:val="header"/>
    <w:basedOn w:val="Normal"/>
    <w:link w:val="a0"/>
    <w:uiPriority w:val="99"/>
    <w:unhideWhenUsed/>
    <w:rsid w:val="00C9128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91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9128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912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mailto://poykovskiy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4090-6D0C-4B29-AF3C-B8B431D9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